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FB8" w:rsidRPr="00177D1F" w:rsidRDefault="00A30FB8" w:rsidP="00A30FB8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金門縣</w:t>
      </w:r>
      <w:r w:rsidR="002C256E">
        <w:rPr>
          <w:rFonts w:ascii="標楷體" w:eastAsia="標楷體" w:hAnsi="標楷體" w:hint="eastAsia"/>
          <w:color w:val="000000"/>
          <w:sz w:val="28"/>
        </w:rPr>
        <w:t>烈嶼鄉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265554">
        <w:rPr>
          <w:rFonts w:ascii="標楷體" w:eastAsia="標楷體" w:hAnsi="標楷體" w:hint="eastAsia"/>
          <w:color w:val="000000"/>
          <w:sz w:val="28"/>
          <w:u w:val="single"/>
        </w:rPr>
        <w:t>上岐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177D1F">
        <w:rPr>
          <w:rFonts w:ascii="標楷體" w:eastAsia="標楷體" w:hAnsi="標楷體" w:hint="eastAsia"/>
          <w:color w:val="000000"/>
          <w:sz w:val="28"/>
        </w:rPr>
        <w:t>國民小學</w:t>
      </w:r>
      <w:r w:rsidRPr="0038429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="008C499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38429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○</w:t>
      </w:r>
      <w:r w:rsidRPr="00177D1F">
        <w:rPr>
          <w:rFonts w:ascii="標楷體" w:eastAsia="標楷體" w:hAnsi="標楷體" w:hint="eastAsia"/>
          <w:color w:val="000000"/>
          <w:sz w:val="28"/>
        </w:rPr>
        <w:t>學年度第一學期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六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年級</w:t>
      </w:r>
      <w:r w:rsidR="00914D5C">
        <w:rPr>
          <w:rFonts w:ascii="標楷體" w:eastAsia="標楷體" w:hAnsi="標楷體" w:hint="eastAsia"/>
          <w:color w:val="000000"/>
          <w:sz w:val="28"/>
        </w:rPr>
        <w:t xml:space="preserve"> </w:t>
      </w:r>
      <w:r w:rsidR="00B15E77" w:rsidRPr="00914D5C">
        <w:rPr>
          <w:rFonts w:ascii="標楷體" w:eastAsia="標楷體" w:hAnsi="標楷體" w:cs="BiauKai" w:hint="eastAsia"/>
          <w:color w:val="000000"/>
          <w:sz w:val="28"/>
          <w:szCs w:val="28"/>
          <w:u w:val="single"/>
        </w:rPr>
        <w:t>彈性(</w:t>
      </w:r>
      <w:r w:rsidR="00B15E77" w:rsidRPr="00914D5C">
        <w:rPr>
          <w:rFonts w:ascii="標楷體" w:eastAsia="標楷體" w:hAnsi="標楷體" w:cs="BiauKai"/>
          <w:color w:val="000000"/>
          <w:sz w:val="28"/>
          <w:szCs w:val="28"/>
          <w:u w:val="single"/>
        </w:rPr>
        <w:t>校本藝術</w:t>
      </w:r>
      <w:r w:rsidR="00B15E77">
        <w:rPr>
          <w:rFonts w:asciiTheme="minorEastAsia" w:eastAsiaTheme="minorEastAsia" w:hAnsiTheme="minorEastAsia" w:cs="BiauKai" w:hint="eastAsia"/>
          <w:color w:val="000000"/>
          <w:sz w:val="28"/>
          <w:szCs w:val="28"/>
          <w:u w:val="single"/>
        </w:rPr>
        <w:t>)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14D5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177D1F">
        <w:rPr>
          <w:rFonts w:ascii="標楷體" w:eastAsia="標楷體" w:hAnsi="標楷體" w:hint="eastAsia"/>
          <w:b/>
          <w:bCs/>
          <w:color w:val="000000"/>
          <w:sz w:val="28"/>
        </w:rPr>
        <w:t>領域教學計畫表</w:t>
      </w:r>
      <w:r w:rsidRPr="00177D1F">
        <w:rPr>
          <w:rFonts w:ascii="標楷體" w:eastAsia="標楷體" w:hAnsi="標楷體" w:hint="eastAsia"/>
          <w:color w:val="000000"/>
          <w:sz w:val="28"/>
        </w:rPr>
        <w:t xml:space="preserve">  設計者：</w:t>
      </w:r>
      <w:r w:rsidR="008C4996">
        <w:rPr>
          <w:rFonts w:ascii="標楷體" w:eastAsia="標楷體" w:hAnsi="標楷體" w:hint="eastAsia"/>
          <w:color w:val="000000"/>
          <w:sz w:val="28"/>
          <w:u w:val="single"/>
        </w:rPr>
        <w:t>吳宗杰</w:t>
      </w:r>
    </w:p>
    <w:p w:rsidR="005C6451" w:rsidRDefault="00A30FB8" w:rsidP="00A30FB8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一．教材來源：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C6451">
        <w:rPr>
          <w:rFonts w:ascii="標楷體" w:eastAsia="標楷體" w:hAnsi="標楷體" w:hint="eastAsia"/>
          <w:color w:val="000000"/>
          <w:sz w:val="28"/>
          <w:u w:val="single"/>
        </w:rPr>
        <w:t>教師自編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177D1F">
        <w:rPr>
          <w:rFonts w:ascii="標楷體" w:eastAsia="標楷體" w:hAnsi="標楷體"/>
          <w:color w:val="000000"/>
          <w:sz w:val="28"/>
        </w:rPr>
        <w:t xml:space="preserve"> </w:t>
      </w:r>
    </w:p>
    <w:p w:rsidR="00A30FB8" w:rsidRDefault="00A30FB8" w:rsidP="00A30FB8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二．學習領域教學節數：每週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6451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節，學期總節數：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6451">
        <w:rPr>
          <w:rFonts w:ascii="標楷體" w:eastAsia="標楷體" w:hAnsi="標楷體"/>
          <w:color w:val="000000"/>
          <w:sz w:val="28"/>
          <w:u w:val="single"/>
        </w:rPr>
        <w:t>2</w:t>
      </w:r>
      <w:r w:rsidR="002C256E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177D1F">
        <w:rPr>
          <w:rFonts w:ascii="標楷體" w:eastAsia="標楷體" w:hAnsi="標楷體" w:hint="eastAsia"/>
          <w:color w:val="000000"/>
          <w:sz w:val="28"/>
        </w:rPr>
        <w:t>節。</w:t>
      </w:r>
    </w:p>
    <w:p w:rsidR="00A30FB8" w:rsidRDefault="00A30FB8" w:rsidP="00A30FB8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77D1F">
        <w:rPr>
          <w:rFonts w:ascii="標楷體" w:eastAsia="標楷體" w:hAnsi="標楷體" w:hint="eastAsia"/>
          <w:color w:val="000000"/>
          <w:sz w:val="28"/>
          <w:szCs w:val="28"/>
        </w:rPr>
        <w:t>三．本學期學習目標：</w:t>
      </w:r>
    </w:p>
    <w:p w:rsidR="00225115" w:rsidRPr="0086274D" w:rsidRDefault="00225115" w:rsidP="00225115">
      <w:pPr>
        <w:pStyle w:val="1"/>
        <w:tabs>
          <w:tab w:val="left" w:pos="5667"/>
        </w:tabs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/>
          <w:sz w:val="24"/>
          <w:szCs w:val="24"/>
        </w:rPr>
        <w:t>1</w:t>
      </w:r>
      <w:r w:rsidRPr="0086274D">
        <w:rPr>
          <w:rFonts w:ascii="標楷體" w:eastAsia="標楷體" w:hAnsi="標楷體" w:hint="eastAsia"/>
          <w:sz w:val="24"/>
          <w:szCs w:val="24"/>
        </w:rPr>
        <w:t>.</w:t>
      </w:r>
      <w:r w:rsidR="00E44B20" w:rsidRPr="0086274D">
        <w:rPr>
          <w:rFonts w:ascii="標楷體" w:eastAsia="標楷體" w:hAnsi="標楷體" w:hint="eastAsia"/>
          <w:sz w:val="24"/>
          <w:szCs w:val="24"/>
        </w:rPr>
        <w:t>探索手在藝術上的表現及藝術創作上的應用。</w:t>
      </w:r>
      <w:r w:rsidRPr="0086274D">
        <w:rPr>
          <w:rFonts w:ascii="標楷體" w:eastAsia="標楷體" w:hAnsi="標楷體"/>
          <w:sz w:val="24"/>
          <w:szCs w:val="24"/>
        </w:rPr>
        <w:tab/>
      </w:r>
    </w:p>
    <w:p w:rsidR="00225115" w:rsidRPr="0086274D" w:rsidRDefault="00225115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/>
          <w:sz w:val="24"/>
          <w:szCs w:val="24"/>
        </w:rPr>
        <w:t>2.</w:t>
      </w:r>
      <w:r w:rsidRPr="0086274D">
        <w:rPr>
          <w:rFonts w:ascii="標楷體" w:eastAsia="標楷體" w:hAnsi="標楷體" w:hint="eastAsia"/>
          <w:sz w:val="24"/>
          <w:szCs w:val="24"/>
        </w:rPr>
        <w:t>運用不同的藝術創作形式來說故事。</w:t>
      </w:r>
    </w:p>
    <w:p w:rsidR="00225115" w:rsidRPr="0086274D" w:rsidRDefault="00225115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3.發揮創意，運用多元媒材技法，完成表現人物肢體語言與之美的雕塑作品並紀錄自己的感受。</w:t>
      </w:r>
    </w:p>
    <w:p w:rsidR="0086274D" w:rsidRPr="0086274D" w:rsidRDefault="0086274D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4</w:t>
      </w:r>
      <w:r w:rsidRPr="0086274D">
        <w:rPr>
          <w:rFonts w:ascii="標楷體" w:eastAsia="標楷體" w:hAnsi="標楷體"/>
          <w:sz w:val="24"/>
          <w:szCs w:val="24"/>
        </w:rPr>
        <w:t>.能留心生活周遭的景物空間</w:t>
      </w:r>
      <w:r w:rsidRPr="0086274D">
        <w:rPr>
          <w:rFonts w:ascii="標楷體" w:eastAsia="標楷體" w:hAnsi="標楷體" w:hint="eastAsia"/>
          <w:sz w:val="24"/>
          <w:szCs w:val="24"/>
        </w:rPr>
        <w:t>。</w:t>
      </w:r>
    </w:p>
    <w:p w:rsidR="00E44B20" w:rsidRPr="0086274D" w:rsidRDefault="0086274D" w:rsidP="0086274D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5</w:t>
      </w:r>
      <w:r w:rsidRPr="0086274D">
        <w:rPr>
          <w:rFonts w:ascii="標楷體" w:eastAsia="標楷體" w:hAnsi="標楷體"/>
          <w:sz w:val="24"/>
          <w:szCs w:val="24"/>
        </w:rPr>
        <w:t>.能正確使用陶藝教室的各種器材並愛惜公物</w:t>
      </w:r>
      <w:r w:rsidRPr="0086274D">
        <w:rPr>
          <w:rFonts w:ascii="標楷體" w:eastAsia="標楷體" w:hAnsi="標楷體" w:hint="eastAsia"/>
          <w:sz w:val="24"/>
          <w:szCs w:val="24"/>
        </w:rPr>
        <w:t>、</w:t>
      </w:r>
      <w:r w:rsidRPr="0086274D">
        <w:rPr>
          <w:rFonts w:ascii="標楷體" w:eastAsia="標楷體" w:hAnsi="標楷體"/>
          <w:sz w:val="24"/>
          <w:szCs w:val="24"/>
        </w:rPr>
        <w:t>珍惜資源</w:t>
      </w:r>
      <w:r w:rsidRPr="0086274D">
        <w:rPr>
          <w:rFonts w:ascii="標楷體" w:eastAsia="標楷體" w:hAnsi="標楷體" w:hint="eastAsia"/>
          <w:sz w:val="24"/>
          <w:szCs w:val="24"/>
        </w:rPr>
        <w:t>。</w:t>
      </w:r>
    </w:p>
    <w:p w:rsidR="004F4428" w:rsidRPr="00177D1F" w:rsidRDefault="00A30FB8" w:rsidP="007F76E3">
      <w:pPr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四．本學期課程內涵：</w:t>
      </w:r>
    </w:p>
    <w:tbl>
      <w:tblPr>
        <w:tblW w:w="15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11"/>
        <w:gridCol w:w="5283"/>
        <w:gridCol w:w="5242"/>
        <w:gridCol w:w="851"/>
        <w:gridCol w:w="1417"/>
        <w:gridCol w:w="1568"/>
      </w:tblGrid>
      <w:tr w:rsidR="00A61375" w:rsidRPr="00177D1F" w:rsidTr="0045654F">
        <w:trPr>
          <w:cantSplit/>
          <w:trHeight w:val="440"/>
        </w:trPr>
        <w:tc>
          <w:tcPr>
            <w:tcW w:w="1356" w:type="dxa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52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 xml:space="preserve">能力指標 </w:t>
            </w:r>
          </w:p>
        </w:tc>
        <w:tc>
          <w:tcPr>
            <w:tcW w:w="5242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pStyle w:val="a9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對應能力指標之單元名稱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評量方式</w:t>
            </w:r>
          </w:p>
        </w:tc>
        <w:tc>
          <w:tcPr>
            <w:tcW w:w="1568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8C4996" w:rsidRPr="00177D1F" w:rsidTr="0045654F">
        <w:trPr>
          <w:cantSplit/>
          <w:trHeight w:val="440"/>
        </w:trPr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週</w:t>
            </w:r>
          </w:p>
          <w:p w:rsidR="008C4996" w:rsidRPr="00177D1F" w:rsidRDefault="008C4996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29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242" w:type="dxa"/>
            <w:vMerge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pStyle w:val="a9"/>
              <w:spacing w:after="90"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bottom w:val="single" w:sz="12" w:space="0" w:color="auto"/>
            </w:tcBorders>
            <w:vAlign w:val="center"/>
          </w:tcPr>
          <w:p w:rsidR="008C4996" w:rsidRPr="00177D1F" w:rsidRDefault="008C499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4"/>
        </w:trPr>
        <w:tc>
          <w:tcPr>
            <w:tcW w:w="1367" w:type="dxa"/>
            <w:gridSpan w:val="2"/>
            <w:vAlign w:val="center"/>
          </w:tcPr>
          <w:p w:rsidR="00146606" w:rsidRPr="00232E0E" w:rsidRDefault="00146606" w:rsidP="009623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146606" w:rsidRPr="00234812" w:rsidRDefault="00146606" w:rsidP="0023481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3-3-11 以正確的觀念和態度，欣賞各類型的藝術展演活動。</w:t>
            </w: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單元一 認識陶藝教室</w:t>
            </w:r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活動一 </w:t>
            </w:r>
          </w:p>
          <w:p w:rsidR="00234812" w:rsidRPr="009F1C58" w:rsidRDefault="009F1C58" w:rsidP="00234812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介紹陶藝各種用具與設備及其使用說明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2.陶土的種類與性質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146606" w:rsidRPr="00715F95" w:rsidRDefault="00573360" w:rsidP="00234812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  <w:r w:rsidR="00146606"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.口頭</w:t>
            </w: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14660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09/1開學日</w:t>
            </w:r>
          </w:p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074"/>
        </w:trPr>
        <w:tc>
          <w:tcPr>
            <w:tcW w:w="1367" w:type="dxa"/>
            <w:gridSpan w:val="2"/>
            <w:vAlign w:val="center"/>
          </w:tcPr>
          <w:p w:rsidR="00146606" w:rsidRPr="00232E0E" w:rsidRDefault="00146606" w:rsidP="00914D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單元一 認識陶藝教室</w:t>
            </w:r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 xml:space="preserve">活動二 </w:t>
            </w:r>
            <w:r w:rsidR="009F1C58"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  <w:br/>
              <w:t>1.</w:t>
            </w:r>
            <w:r w:rsidRPr="00D01F61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布置個人小小工作室</w:t>
            </w:r>
            <w:r w:rsidR="009F1C58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。</w:t>
            </w:r>
          </w:p>
          <w:p w:rsidR="00146606" w:rsidRPr="00D01F61" w:rsidRDefault="009F1C58" w:rsidP="005D19BB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.在地金門土質與瓷土介紹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146606" w:rsidRPr="00715F95" w:rsidRDefault="00573360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232E0E" w:rsidRDefault="00146606" w:rsidP="00914D5C">
            <w:pPr>
              <w:jc w:val="center"/>
              <w:rPr>
                <w:rFonts w:ascii="標楷體" w:eastAsia="標楷體" w:hAnsi="標楷體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Pr="00D01F61" w:rsidRDefault="00146606" w:rsidP="009F1C58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活動一 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1.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圈土條與黏接技法</w:t>
            </w:r>
            <w:r w:rsidR="009F1C5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講解。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9F1C5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0A4188">
              <w:rPr>
                <w:rFonts w:ascii="標楷體" w:eastAsia="標楷體" w:hAnsi="標楷體"/>
                <w:color w:val="000000"/>
                <w:sz w:val="20"/>
                <w:szCs w:val="20"/>
              </w:rPr>
              <w:t>讓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t>小朋友</w:t>
            </w:r>
            <w:r w:rsidR="000A4188">
              <w:rPr>
                <w:rFonts w:ascii="標楷體" w:eastAsia="標楷體" w:hAnsi="標楷體"/>
                <w:color w:val="000000"/>
                <w:sz w:val="20"/>
                <w:szCs w:val="20"/>
              </w:rPr>
              <w:t>實際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t>進行搓土</w:t>
            </w:r>
            <w:r w:rsidR="000A4188">
              <w:rPr>
                <w:rFonts w:ascii="標楷體" w:eastAsia="標楷體" w:hAnsi="標楷體"/>
                <w:color w:val="000000"/>
                <w:sz w:val="20"/>
                <w:szCs w:val="20"/>
              </w:rPr>
              <w:t>圈土</w:t>
            </w:r>
            <w:r w:rsidR="009F1C58">
              <w:rPr>
                <w:rFonts w:ascii="標楷體" w:eastAsia="標楷體" w:hAnsi="標楷體"/>
                <w:color w:val="000000"/>
                <w:sz w:val="20"/>
                <w:szCs w:val="20"/>
              </w:rPr>
              <w:t>練習</w:t>
            </w:r>
            <w:r w:rsidR="009F1C5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0A418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5D19BB"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  <w:t>3.土條粗細均勻與相接</w:t>
            </w:r>
            <w:r w:rsidR="005D19BB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146606" w:rsidRPr="00715F95" w:rsidRDefault="00573360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  <w:r w:rsidR="00146606"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.實作評量</w:t>
            </w:r>
          </w:p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232E0E" w:rsidRDefault="00146606" w:rsidP="00914D5C">
            <w:pPr>
              <w:jc w:val="center"/>
              <w:rPr>
                <w:rFonts w:ascii="標楷體" w:eastAsia="標楷體" w:hAnsi="標楷體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Pr="00D01F61" w:rsidRDefault="00146606" w:rsidP="005D19BB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0A418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圈土條與黏接技法-做出水果盤</w:t>
            </w:r>
            <w:r w:rsidR="005D19B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5D19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5D19BB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t>繪製水果盤造型草圖</w:t>
            </w:r>
            <w:r w:rsidR="00A3531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A3531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5D19BB">
              <w:rPr>
                <w:rFonts w:ascii="標楷體" w:eastAsia="標楷體" w:hAnsi="標楷體"/>
                <w:color w:val="000000"/>
                <w:sz w:val="20"/>
                <w:szCs w:val="20"/>
              </w:rPr>
              <w:t>使用搓土圈土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t>技巧做出水</w:t>
            </w:r>
            <w:r w:rsidR="00A3531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果盤。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  <w:r w:rsidR="00146606"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232E0E" w:rsidRDefault="00146606" w:rsidP="00914D5C">
            <w:pPr>
              <w:jc w:val="center"/>
              <w:rPr>
                <w:rFonts w:ascii="標楷體" w:eastAsia="標楷體" w:hAnsi="標楷體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Pr="00D01F61" w:rsidRDefault="00146606" w:rsidP="00FC0C0F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土塊挖洞與蓋子縫合技法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A3531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A3531D">
              <w:rPr>
                <w:rFonts w:ascii="標楷體" w:eastAsia="標楷體" w:hAnsi="標楷體"/>
                <w:color w:val="000000"/>
                <w:sz w:val="20"/>
                <w:szCs w:val="20"/>
              </w:rPr>
              <w:t>.先將陶土</w:t>
            </w:r>
            <w:r w:rsidR="00A3531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用擀麵棍</w:t>
            </w:r>
            <w:r w:rsidR="00A76B1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壓出0</w:t>
            </w:r>
            <w:r w:rsidR="00A76B1E">
              <w:rPr>
                <w:rFonts w:ascii="標楷體" w:eastAsia="標楷體" w:hAnsi="標楷體"/>
                <w:color w:val="000000"/>
                <w:sz w:val="20"/>
                <w:szCs w:val="20"/>
              </w:rPr>
              <w:t>.8公分厚的陶板</w:t>
            </w:r>
            <w:r w:rsidR="00FC0C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A76B1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再畫出兩個圓並切割下。</w:t>
            </w:r>
            <w:r w:rsidR="00A76B1E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A76B1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A76B1E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FC0C0F">
              <w:rPr>
                <w:rFonts w:ascii="標楷體" w:eastAsia="標楷體" w:hAnsi="標楷體"/>
                <w:color w:val="000000"/>
                <w:sz w:val="20"/>
                <w:szCs w:val="20"/>
              </w:rPr>
              <w:t>將</w:t>
            </w:r>
            <w:r w:rsidR="00A76B1E">
              <w:rPr>
                <w:rFonts w:ascii="標楷體" w:eastAsia="標楷體" w:hAnsi="標楷體"/>
                <w:color w:val="000000"/>
                <w:sz w:val="20"/>
                <w:szCs w:val="20"/>
              </w:rPr>
              <w:t>其中一片做底</w:t>
            </w:r>
            <w:r w:rsidR="00FC0C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A76B1E">
              <w:rPr>
                <w:rFonts w:ascii="標楷體" w:eastAsia="標楷體" w:hAnsi="標楷體"/>
                <w:color w:val="000000"/>
                <w:sz w:val="20"/>
                <w:szCs w:val="20"/>
              </w:rPr>
              <w:t>另一片當蓋子</w:t>
            </w:r>
            <w:r w:rsidR="00FC0C0F">
              <w:rPr>
                <w:rFonts w:ascii="標楷體" w:eastAsia="標楷體" w:hAnsi="標楷體"/>
                <w:color w:val="000000"/>
                <w:sz w:val="20"/>
                <w:szCs w:val="20"/>
              </w:rPr>
              <w:t>並加上紋飾</w:t>
            </w:r>
            <w:r w:rsidR="00FC0C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E5440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土塊挖洞與蓋子縫合技法-做出不規則盒子</w:t>
            </w:r>
          </w:p>
          <w:p w:rsidR="00FC0C0F" w:rsidRPr="00D01F61" w:rsidRDefault="00FC0C0F" w:rsidP="0026111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t>先繪製造型盒子草圖</w:t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2.將陶土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用擀麵棍壓出0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.8公分厚的陶板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t>.依設計圖捏塑出成品</w:t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E5440C" w:rsidRDefault="002371E2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146606" w:rsidRPr="00D01F61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Pr="0026111C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土板製作(一)口袋黏接技法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t>.將陶土</w:t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用擀麵棍壓出</w:t>
            </w:r>
            <w:r w:rsidR="002371E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兩片</w:t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0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t>.8公分厚的陶板</w:t>
            </w:r>
            <w:r w:rsidR="002611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26111C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2.</w:t>
            </w:r>
            <w:r w:rsidR="002371E2">
              <w:rPr>
                <w:rFonts w:ascii="標楷體" w:eastAsia="標楷體" w:hAnsi="標楷體"/>
                <w:color w:val="000000"/>
                <w:sz w:val="20"/>
                <w:szCs w:val="20"/>
              </w:rPr>
              <w:t>把兩片陶板拼接成</w:t>
            </w:r>
            <w:r w:rsidR="00CD3E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完整一</w:t>
            </w:r>
            <w:r w:rsidR="002371E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大塊，並修</w:t>
            </w:r>
            <w:r w:rsidR="002371E2">
              <w:rPr>
                <w:rFonts w:ascii="標楷體" w:eastAsia="標楷體" w:hAnsi="標楷體"/>
                <w:color w:val="000000"/>
                <w:sz w:val="20"/>
                <w:szCs w:val="20"/>
              </w:rPr>
              <w:t>飾接痕</w:t>
            </w:r>
            <w:r w:rsidR="002371E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E5440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CD3E3B" w:rsidRDefault="00146606" w:rsidP="00DA7FA9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土板製作(二)土板黏接技法-書擋創作</w:t>
            </w:r>
            <w:r w:rsidR="002371E2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2371E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2371E2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CD3E3B">
              <w:rPr>
                <w:rFonts w:ascii="標楷體" w:eastAsia="標楷體" w:hAnsi="標楷體"/>
                <w:color w:val="000000"/>
                <w:sz w:val="20"/>
                <w:szCs w:val="20"/>
              </w:rPr>
              <w:t>先繪製造型</w:t>
            </w:r>
            <w:r w:rsidR="00CD3E3B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書擋</w:t>
            </w:r>
            <w:r w:rsidR="00CD3E3B">
              <w:rPr>
                <w:rFonts w:ascii="標楷體" w:eastAsia="標楷體" w:hAnsi="標楷體"/>
                <w:color w:val="000000"/>
                <w:sz w:val="20"/>
                <w:szCs w:val="20"/>
              </w:rPr>
              <w:t>草圖</w:t>
            </w:r>
            <w:r w:rsidR="00CD3E3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146606" w:rsidRPr="00D01F61" w:rsidRDefault="00CD3E3B" w:rsidP="006E3D2E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996D1A">
              <w:rPr>
                <w:rFonts w:ascii="標楷體" w:eastAsia="標楷體" w:hAnsi="標楷體"/>
                <w:color w:val="000000"/>
                <w:sz w:val="20"/>
                <w:szCs w:val="20"/>
              </w:rPr>
              <w:t>請小朋友運用所學舊經驗</w:t>
            </w:r>
            <w:r w:rsidR="00DA7FA9">
              <w:rPr>
                <w:rFonts w:ascii="標楷體" w:eastAsia="標楷體" w:hAnsi="標楷體"/>
                <w:color w:val="000000"/>
                <w:sz w:val="20"/>
                <w:szCs w:val="20"/>
              </w:rPr>
              <w:t>技巧</w:t>
            </w:r>
            <w:r w:rsidR="00DA7FA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DA7FA9">
              <w:rPr>
                <w:rFonts w:ascii="標楷體" w:eastAsia="標楷體" w:hAnsi="標楷體"/>
                <w:color w:val="000000"/>
                <w:sz w:val="20"/>
                <w:szCs w:val="20"/>
              </w:rPr>
              <w:t>將土板做適當黏接</w:t>
            </w:r>
            <w:r w:rsidR="00DA7FA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DA7FA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="00DA7FA9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6E3D2E">
              <w:rPr>
                <w:rFonts w:ascii="標楷體" w:eastAsia="標楷體" w:hAnsi="標楷體"/>
                <w:color w:val="000000"/>
                <w:sz w:val="20"/>
                <w:szCs w:val="20"/>
              </w:rPr>
              <w:t>黏接處先刮出刻痕再</w:t>
            </w:r>
            <w:r w:rsidR="00DA7FA9">
              <w:rPr>
                <w:rFonts w:ascii="標楷體" w:eastAsia="標楷體" w:hAnsi="標楷體"/>
                <w:color w:val="000000"/>
                <w:sz w:val="20"/>
                <w:szCs w:val="20"/>
              </w:rPr>
              <w:t>使用泥漿黏</w:t>
            </w:r>
            <w:r w:rsidR="006E3D2E">
              <w:rPr>
                <w:rFonts w:ascii="標楷體" w:eastAsia="標楷體" w:hAnsi="標楷體"/>
                <w:color w:val="000000"/>
                <w:sz w:val="20"/>
                <w:szCs w:val="20"/>
              </w:rPr>
              <w:t>接</w:t>
            </w:r>
            <w:r w:rsidR="006E3D2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E5440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="00234812">
              <w:rPr>
                <w:rFonts w:ascii="標楷體" w:eastAsia="標楷體" w:hAnsi="標楷體" w:hint="eastAsia"/>
                <w:sz w:val="20"/>
                <w:szCs w:val="20"/>
              </w:rPr>
              <w:t>、十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146606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土板製作(二)土條與土板的複合創作</w:t>
            </w:r>
          </w:p>
          <w:p w:rsidR="00CD3E3B" w:rsidRPr="00D07AFB" w:rsidRDefault="00CD3E3B" w:rsidP="002A3A2D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6E3D2E">
              <w:rPr>
                <w:rFonts w:ascii="標楷體" w:eastAsia="標楷體" w:hAnsi="標楷體"/>
                <w:color w:val="000000"/>
                <w:sz w:val="20"/>
                <w:szCs w:val="20"/>
              </w:rPr>
              <w:t>運用搓土條及土板技巧將兩物件完成</w:t>
            </w:r>
            <w:r w:rsidR="006E3D2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D07AF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2.發揮</w:t>
            </w:r>
            <w:r w:rsidR="001772AB">
              <w:rPr>
                <w:rFonts w:ascii="標楷體" w:eastAsia="標楷體" w:hAnsi="標楷體"/>
                <w:color w:val="000000"/>
                <w:sz w:val="20"/>
                <w:szCs w:val="20"/>
              </w:rPr>
              <w:t>創作巧思完成藝術品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。(筆筒</w:t>
            </w:r>
            <w:r w:rsidR="0023481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、花器</w:t>
            </w:r>
            <w:r w:rsidR="001772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146606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活動一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</w:t>
            </w:r>
            <w:r w:rsidR="004C5ED2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拉坏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舊經驗</w:t>
            </w:r>
            <w:r w:rsidR="004C5ED2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2A3A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2A3A2D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4C5ED2">
              <w:rPr>
                <w:rFonts w:ascii="標楷體" w:eastAsia="標楷體" w:hAnsi="標楷體"/>
                <w:color w:val="000000"/>
                <w:sz w:val="20"/>
                <w:szCs w:val="20"/>
              </w:rPr>
              <w:t>讓小朋友</w:t>
            </w:r>
            <w:r w:rsidR="004C5E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複習舊經驗</w:t>
            </w:r>
            <w:r w:rsidR="004C5ED2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「定中心」及拉出「山」的造型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活動二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手拉花器</w:t>
            </w:r>
          </w:p>
          <w:p w:rsidR="002A3A2D" w:rsidRPr="00D01F61" w:rsidRDefault="004C5ED2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1.練習手拉花瓶</w:t>
            </w:r>
            <w:r w:rsidR="00E45DBE">
              <w:rPr>
                <w:rFonts w:ascii="標楷體" w:eastAsia="標楷體" w:hAnsi="標楷體"/>
                <w:color w:val="000000"/>
                <w:sz w:val="20"/>
                <w:szCs w:val="20"/>
              </w:rPr>
              <w:t>坯體厚薄度及縮口</w:t>
            </w:r>
            <w:r w:rsidR="00E45DB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146606" w:rsidRPr="00117B3E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 手拉坏-盤子</w:t>
            </w:r>
            <w:r w:rsidR="002A3A2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2A3A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2A3A2D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先將土塊練捲成圓錐狀</w:t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.定中心</w:t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→將土推高→雙手拇指開洞→拉薄→調整造型。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手拉坏-碗</w:t>
            </w:r>
            <w:r w:rsidR="00E45DBE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.先將土塊練捲成圓錐狀</w:t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.定中心</w:t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→將土推高→雙手拇指開洞→拉薄→調整造型。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ED4B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待</w:t>
            </w:r>
            <w:r w:rsidR="00ED4B65">
              <w:rPr>
                <w:rFonts w:ascii="標楷體" w:eastAsia="標楷體" w:hAnsi="標楷體"/>
                <w:color w:val="000000"/>
                <w:sz w:val="20"/>
                <w:szCs w:val="20"/>
              </w:rPr>
              <w:t>作品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半乾時進行修坯與修圈足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146606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 手拉坏-杯子(一)</w:t>
            </w:r>
          </w:p>
          <w:p w:rsidR="0045654F" w:rsidRDefault="0045654F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.先將土塊練捲成圓錐狀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.定中心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→將土推高→雙手拇指開洞→拉薄→調整造型。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.用探針將口緣多餘的土切掉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45654F" w:rsidRPr="00D01F61" w:rsidRDefault="0045654F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.待作品半乾時進行修坯與修圈足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2-3-8 使用適當的視覺、聽覺、動覺藝術用語，說明自己和他人作品的特徵和價值。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45654F" w:rsidRDefault="00146606" w:rsidP="0045654F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 手拉坏-杯子(二)馬克杯的耳朵製作與黏接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.先將土塊練捲成圓錐狀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.定中心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→將土推高→雙手拇指開洞→拉薄→調整造型。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.用探針將口緣多餘的土切掉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146606" w:rsidRPr="00D01F61" w:rsidRDefault="0045654F" w:rsidP="0045654F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.黏上手把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2.討論發表</w:t>
            </w:r>
          </w:p>
          <w:p w:rsidR="00146606" w:rsidRPr="00715F95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45654F" w:rsidRDefault="00146606" w:rsidP="0045654F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 手拉坏-甕的製作與口的縮小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.先將土塊練捲成圓錐狀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t>.定中心</w:t>
            </w:r>
            <w:r w:rsidR="004565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→將土推高→雙手拇指開洞→調整厚薄度→調整弧度造型→陶甕收口。</w:t>
            </w:r>
            <w:r w:rsidR="0045654F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</w:p>
          <w:p w:rsidR="00146606" w:rsidRPr="0045654F" w:rsidRDefault="00146606" w:rsidP="0045654F">
            <w:pPr>
              <w:ind w:leftChars="10" w:left="24" w:rightChars="10" w:right="24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2-3-8 使用適當的視覺、聽覺、動覺藝術用語，說明自己和他人作品的特徵和價值。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手拉坏-甕的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修坏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.作品半乾時進行坏體修整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01/01元旦</w:t>
            </w: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單元四 素燒</w:t>
            </w:r>
          </w:p>
          <w:p w:rsidR="00146606" w:rsidRPr="00D01F61" w:rsidRDefault="00146606" w:rsidP="00C31F89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素燒後的工作-砂紙介紹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C31F89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砂紙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號數規格</w:t>
            </w:r>
            <w:r w:rsidR="00C31F89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介紹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.使用適當號數的砂紙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將坏體粗糙面修整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打磨細緻</w:t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46606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146606" w:rsidRPr="00D45C3C" w:rsidRDefault="00146606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</w:tc>
        <w:tc>
          <w:tcPr>
            <w:tcW w:w="5283" w:type="dxa"/>
          </w:tcPr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1-3-2 構思藝術創作的主題與內容，選擇適當的媒體、技法，完成有規劃、有感情及思想的創作。</w:t>
            </w:r>
          </w:p>
          <w:p w:rsidR="00146606" w:rsidRPr="00D01F61" w:rsidRDefault="00146606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146606" w:rsidRPr="00D01F61" w:rsidRDefault="00146606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A33DC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釉燒</w:t>
            </w:r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色粉釉介紹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C31F8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="00C31F89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="00100271"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色粉釉</w:t>
            </w:r>
            <w:r w:rsidR="001002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深淺</w:t>
            </w:r>
            <w:r w:rsidR="00100271">
              <w:rPr>
                <w:rFonts w:ascii="標楷體" w:eastAsia="標楷體" w:hAnsi="標楷體"/>
                <w:color w:val="000000"/>
                <w:sz w:val="20"/>
                <w:szCs w:val="20"/>
              </w:rPr>
              <w:t>調配解說</w:t>
            </w:r>
            <w:bookmarkStart w:id="0" w:name="_GoBack"/>
            <w:bookmarkEnd w:id="0"/>
          </w:p>
          <w:p w:rsidR="00146606" w:rsidRPr="00D01F61" w:rsidRDefault="00146606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6606" w:rsidRPr="00D01F61" w:rsidRDefault="00146606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573360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</w:t>
            </w:r>
            <w:r w:rsidR="00715F95"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口頭評量</w:t>
            </w:r>
          </w:p>
          <w:p w:rsidR="00146606" w:rsidRPr="00715F95" w:rsidRDefault="00573360" w:rsidP="00573360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146606" w:rsidRPr="00D45C3C" w:rsidRDefault="00146606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15F95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715F95" w:rsidRPr="00D45C3C" w:rsidRDefault="00715F95" w:rsidP="00715F9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廿</w:t>
            </w:r>
          </w:p>
        </w:tc>
        <w:tc>
          <w:tcPr>
            <w:tcW w:w="5283" w:type="dxa"/>
          </w:tcPr>
          <w:p w:rsidR="00715F95" w:rsidRPr="00D01F61" w:rsidRDefault="00715F95" w:rsidP="00715F9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1-3-2 構思藝術創作的主題與內容，選擇適當的媒體、技法，完成有規劃、有感情及思想的創作。</w:t>
            </w:r>
          </w:p>
          <w:p w:rsidR="00715F95" w:rsidRPr="00D01F61" w:rsidRDefault="00715F95" w:rsidP="00715F9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715F95" w:rsidRPr="00D01F61" w:rsidRDefault="00715F95" w:rsidP="00715F95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715F95" w:rsidRPr="00D01F61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A33DC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釉燒</w:t>
            </w:r>
          </w:p>
          <w:p w:rsidR="00715F95" w:rsidRPr="00D01F61" w:rsidRDefault="00715F95" w:rsidP="00715F95">
            <w:pPr>
              <w:ind w:leftChars="10" w:left="24" w:rightChars="10" w:right="24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 配方釉介紹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.常有的釉藥氧化物介紹</w:t>
            </w:r>
            <w:r w:rsidR="001002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="00100271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1002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="00100271">
              <w:rPr>
                <w:rFonts w:ascii="標楷體" w:eastAsia="標楷體" w:hAnsi="標楷體"/>
                <w:color w:val="000000"/>
                <w:sz w:val="20"/>
                <w:szCs w:val="20"/>
              </w:rPr>
              <w:t>.結晶釉調配說明</w:t>
            </w:r>
            <w:r w:rsidR="001002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715F95" w:rsidRPr="00D01F61" w:rsidRDefault="00715F95" w:rsidP="00715F9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2.口頭評量</w:t>
            </w:r>
          </w:p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</w:tcPr>
          <w:p w:rsidR="00715F95" w:rsidRPr="00D45C3C" w:rsidRDefault="00715F95" w:rsidP="00715F9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15F95" w:rsidRPr="00D01F61" w:rsidTr="0045654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67" w:type="dxa"/>
            <w:gridSpan w:val="2"/>
            <w:vAlign w:val="center"/>
          </w:tcPr>
          <w:p w:rsidR="00715F95" w:rsidRPr="00D45C3C" w:rsidRDefault="00715F95" w:rsidP="00715F9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廿一</w:t>
            </w:r>
          </w:p>
        </w:tc>
        <w:tc>
          <w:tcPr>
            <w:tcW w:w="5283" w:type="dxa"/>
          </w:tcPr>
          <w:p w:rsidR="00715F95" w:rsidRPr="00D01F61" w:rsidRDefault="00715F95" w:rsidP="00715F9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3-3-11 以正確的觀念和態度，欣賞各類型的藝術展演活動。</w:t>
            </w:r>
          </w:p>
          <w:p w:rsidR="00715F95" w:rsidRPr="00D01F61" w:rsidRDefault="00715F95" w:rsidP="00715F9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715F95" w:rsidRPr="00D01F61" w:rsidRDefault="00715F95" w:rsidP="00715F95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</w:tcPr>
          <w:p w:rsid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A33DC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釉燒</w:t>
            </w:r>
          </w:p>
          <w:p w:rsidR="00715F95" w:rsidRPr="00D01F61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認識噴釉台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噴釉台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的功能及操作方法介紹。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.噴釉體驗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715F95" w:rsidRPr="00D01F61" w:rsidRDefault="00715F95" w:rsidP="00715F9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1.活動參與</w:t>
            </w:r>
          </w:p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2.實作評量</w:t>
            </w:r>
          </w:p>
          <w:p w:rsidR="00715F95" w:rsidRPr="00715F95" w:rsidRDefault="00715F95" w:rsidP="00715F95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15F9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3.態度評量</w:t>
            </w:r>
          </w:p>
        </w:tc>
        <w:tc>
          <w:tcPr>
            <w:tcW w:w="1568" w:type="dxa"/>
            <w:vAlign w:val="center"/>
          </w:tcPr>
          <w:p w:rsidR="00715F95" w:rsidRPr="00D01F61" w:rsidRDefault="00715F95" w:rsidP="00715F9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46606" w:rsidRPr="00D01F61" w:rsidTr="001716D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728" w:type="dxa"/>
            <w:gridSpan w:val="7"/>
            <w:vAlign w:val="center"/>
          </w:tcPr>
          <w:p w:rsidR="00146606" w:rsidRPr="00D01F61" w:rsidRDefault="00146606" w:rsidP="00F86DB5">
            <w:pPr>
              <w:pStyle w:val="21"/>
              <w:snapToGrid w:val="0"/>
              <w:spacing w:line="240" w:lineRule="auto"/>
              <w:ind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D49AE" w:rsidRDefault="00BD49AE" w:rsidP="005E671D">
      <w:pPr>
        <w:jc w:val="both"/>
        <w:rPr>
          <w:color w:val="000000"/>
        </w:rPr>
      </w:pPr>
    </w:p>
    <w:p w:rsidR="009C5265" w:rsidRPr="00177D1F" w:rsidRDefault="009C5265" w:rsidP="005E671D">
      <w:pPr>
        <w:jc w:val="both"/>
        <w:rPr>
          <w:color w:val="000000"/>
        </w:rPr>
      </w:pPr>
    </w:p>
    <w:sectPr w:rsidR="009C5265" w:rsidRPr="00177D1F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E75" w:rsidRDefault="00310E75" w:rsidP="00777D3A">
      <w:r>
        <w:separator/>
      </w:r>
    </w:p>
  </w:endnote>
  <w:endnote w:type="continuationSeparator" w:id="0">
    <w:p w:rsidR="00310E75" w:rsidRDefault="00310E75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細明體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E75" w:rsidRDefault="00310E75" w:rsidP="00777D3A">
      <w:r>
        <w:separator/>
      </w:r>
    </w:p>
  </w:footnote>
  <w:footnote w:type="continuationSeparator" w:id="0">
    <w:p w:rsidR="00310E75" w:rsidRDefault="00310E75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7A188688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A08E03D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E0862236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4CE39AE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2A1CE99E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902A9FE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089248B0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D5D6F062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6BC269D0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6188F9C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E88850B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5C2FE4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296A5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380000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CD80E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7FC746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3E83F2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F7093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0102EF1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BCFA3E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69CAF010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2B58168C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A10A1A8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561ABA9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643CAEF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20F0F6A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C94ADAD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A696B8B"/>
    <w:multiLevelType w:val="hybridMultilevel"/>
    <w:tmpl w:val="DAC8A412"/>
    <w:lvl w:ilvl="0" w:tplc="FCC604BC">
      <w:start w:val="1"/>
      <w:numFmt w:val="taiwaneseCountingThousand"/>
      <w:lvlText w:val="（%1）"/>
      <w:lvlJc w:val="left"/>
      <w:pPr>
        <w:tabs>
          <w:tab w:val="num" w:pos="1447"/>
        </w:tabs>
        <w:ind w:left="1447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7"/>
        </w:tabs>
        <w:ind w:left="168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7"/>
        </w:tabs>
        <w:ind w:left="264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7"/>
        </w:tabs>
        <w:ind w:left="312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7"/>
        </w:tabs>
        <w:ind w:left="360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7"/>
        </w:tabs>
        <w:ind w:left="408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7"/>
        </w:tabs>
        <w:ind w:left="456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7"/>
        </w:tabs>
        <w:ind w:left="504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CE2C103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B5201478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9452B3E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6374ECC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1DEAF56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5660F33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5930051E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C17E7090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9C3AE69E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1"/>
  </w:num>
  <w:num w:numId="7">
    <w:abstractNumId w:val="12"/>
  </w:num>
  <w:num w:numId="8">
    <w:abstractNumId w:val="13"/>
  </w:num>
  <w:num w:numId="9">
    <w:abstractNumId w:val="19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8"/>
  </w:num>
  <w:num w:numId="16">
    <w:abstractNumId w:val="9"/>
  </w:num>
  <w:num w:numId="17">
    <w:abstractNumId w:val="15"/>
  </w:num>
  <w:num w:numId="18">
    <w:abstractNumId w:val="2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2CCA"/>
    <w:rsid w:val="000171D0"/>
    <w:rsid w:val="00022FA8"/>
    <w:rsid w:val="0002734F"/>
    <w:rsid w:val="00045FCD"/>
    <w:rsid w:val="0006295D"/>
    <w:rsid w:val="00066D5A"/>
    <w:rsid w:val="00067D81"/>
    <w:rsid w:val="00080908"/>
    <w:rsid w:val="0008552E"/>
    <w:rsid w:val="0009018E"/>
    <w:rsid w:val="000A4188"/>
    <w:rsid w:val="000E6137"/>
    <w:rsid w:val="00100271"/>
    <w:rsid w:val="001162B9"/>
    <w:rsid w:val="00117B3E"/>
    <w:rsid w:val="00122D03"/>
    <w:rsid w:val="00134EE6"/>
    <w:rsid w:val="00146606"/>
    <w:rsid w:val="001518E9"/>
    <w:rsid w:val="001716D9"/>
    <w:rsid w:val="00176EFA"/>
    <w:rsid w:val="001772AB"/>
    <w:rsid w:val="00177D1F"/>
    <w:rsid w:val="00177E1A"/>
    <w:rsid w:val="00185D05"/>
    <w:rsid w:val="00191714"/>
    <w:rsid w:val="001B70C1"/>
    <w:rsid w:val="001C1F4F"/>
    <w:rsid w:val="001E4A4E"/>
    <w:rsid w:val="0020032C"/>
    <w:rsid w:val="002013D1"/>
    <w:rsid w:val="002071ED"/>
    <w:rsid w:val="00213AD4"/>
    <w:rsid w:val="002155CB"/>
    <w:rsid w:val="00225115"/>
    <w:rsid w:val="0023076A"/>
    <w:rsid w:val="00234812"/>
    <w:rsid w:val="00234E45"/>
    <w:rsid w:val="002371E2"/>
    <w:rsid w:val="0026111C"/>
    <w:rsid w:val="00265554"/>
    <w:rsid w:val="00275704"/>
    <w:rsid w:val="002A3A2D"/>
    <w:rsid w:val="002A619A"/>
    <w:rsid w:val="002A6544"/>
    <w:rsid w:val="002C256E"/>
    <w:rsid w:val="002C6AE3"/>
    <w:rsid w:val="002D013C"/>
    <w:rsid w:val="002D3B52"/>
    <w:rsid w:val="002D5DD0"/>
    <w:rsid w:val="002F1EED"/>
    <w:rsid w:val="00302D02"/>
    <w:rsid w:val="00305C1D"/>
    <w:rsid w:val="00310E75"/>
    <w:rsid w:val="003145C5"/>
    <w:rsid w:val="0031474B"/>
    <w:rsid w:val="00316AAC"/>
    <w:rsid w:val="003211A6"/>
    <w:rsid w:val="003264DD"/>
    <w:rsid w:val="00326B50"/>
    <w:rsid w:val="003561E3"/>
    <w:rsid w:val="003629DE"/>
    <w:rsid w:val="003729B4"/>
    <w:rsid w:val="00374CA0"/>
    <w:rsid w:val="0038429D"/>
    <w:rsid w:val="00394DE7"/>
    <w:rsid w:val="003E76BD"/>
    <w:rsid w:val="00403190"/>
    <w:rsid w:val="004178FE"/>
    <w:rsid w:val="0042659B"/>
    <w:rsid w:val="00432072"/>
    <w:rsid w:val="0045654F"/>
    <w:rsid w:val="00476D19"/>
    <w:rsid w:val="00486CF6"/>
    <w:rsid w:val="004A05F4"/>
    <w:rsid w:val="004A66EA"/>
    <w:rsid w:val="004A749A"/>
    <w:rsid w:val="004C5ED2"/>
    <w:rsid w:val="004E363B"/>
    <w:rsid w:val="004E6B45"/>
    <w:rsid w:val="004F4428"/>
    <w:rsid w:val="00504914"/>
    <w:rsid w:val="00506508"/>
    <w:rsid w:val="00511004"/>
    <w:rsid w:val="00511B3E"/>
    <w:rsid w:val="00513780"/>
    <w:rsid w:val="00515F1B"/>
    <w:rsid w:val="00534854"/>
    <w:rsid w:val="00555A6E"/>
    <w:rsid w:val="00557800"/>
    <w:rsid w:val="0056091A"/>
    <w:rsid w:val="00573360"/>
    <w:rsid w:val="00580270"/>
    <w:rsid w:val="00583E0D"/>
    <w:rsid w:val="0059093A"/>
    <w:rsid w:val="00591FE7"/>
    <w:rsid w:val="005A04A9"/>
    <w:rsid w:val="005A13BD"/>
    <w:rsid w:val="005A13C8"/>
    <w:rsid w:val="005C11A3"/>
    <w:rsid w:val="005C3D33"/>
    <w:rsid w:val="005C6451"/>
    <w:rsid w:val="005D19BB"/>
    <w:rsid w:val="005D3C1B"/>
    <w:rsid w:val="005E671D"/>
    <w:rsid w:val="005F1AE6"/>
    <w:rsid w:val="005F4C18"/>
    <w:rsid w:val="00604D24"/>
    <w:rsid w:val="00633F70"/>
    <w:rsid w:val="00635781"/>
    <w:rsid w:val="00637522"/>
    <w:rsid w:val="006467B0"/>
    <w:rsid w:val="00654D47"/>
    <w:rsid w:val="00666A33"/>
    <w:rsid w:val="006675BF"/>
    <w:rsid w:val="00674DAC"/>
    <w:rsid w:val="00675B04"/>
    <w:rsid w:val="006775A2"/>
    <w:rsid w:val="0068049C"/>
    <w:rsid w:val="0068210B"/>
    <w:rsid w:val="00691CFB"/>
    <w:rsid w:val="006A01E8"/>
    <w:rsid w:val="006B5E3E"/>
    <w:rsid w:val="006C1EDC"/>
    <w:rsid w:val="006C7E0E"/>
    <w:rsid w:val="006D28BB"/>
    <w:rsid w:val="006D744B"/>
    <w:rsid w:val="006E3D2E"/>
    <w:rsid w:val="006F5E84"/>
    <w:rsid w:val="00705BC4"/>
    <w:rsid w:val="00706706"/>
    <w:rsid w:val="00712715"/>
    <w:rsid w:val="00715F95"/>
    <w:rsid w:val="00723D4D"/>
    <w:rsid w:val="00724CDA"/>
    <w:rsid w:val="00731114"/>
    <w:rsid w:val="00736D27"/>
    <w:rsid w:val="007415A3"/>
    <w:rsid w:val="00744104"/>
    <w:rsid w:val="00752A53"/>
    <w:rsid w:val="0075691D"/>
    <w:rsid w:val="00765A2A"/>
    <w:rsid w:val="00766CB6"/>
    <w:rsid w:val="0077190A"/>
    <w:rsid w:val="007749B3"/>
    <w:rsid w:val="00775922"/>
    <w:rsid w:val="00777D3A"/>
    <w:rsid w:val="007820BB"/>
    <w:rsid w:val="007C11D1"/>
    <w:rsid w:val="007E5B49"/>
    <w:rsid w:val="007F76E3"/>
    <w:rsid w:val="00843755"/>
    <w:rsid w:val="00856649"/>
    <w:rsid w:val="0086274D"/>
    <w:rsid w:val="00863067"/>
    <w:rsid w:val="00867174"/>
    <w:rsid w:val="008710EA"/>
    <w:rsid w:val="0088706E"/>
    <w:rsid w:val="008A54D3"/>
    <w:rsid w:val="008A6640"/>
    <w:rsid w:val="008C4996"/>
    <w:rsid w:val="008D32C1"/>
    <w:rsid w:val="008E0D99"/>
    <w:rsid w:val="008F16E5"/>
    <w:rsid w:val="008F2E01"/>
    <w:rsid w:val="009061AD"/>
    <w:rsid w:val="009068F0"/>
    <w:rsid w:val="009071D9"/>
    <w:rsid w:val="00910021"/>
    <w:rsid w:val="00912C40"/>
    <w:rsid w:val="00914D5C"/>
    <w:rsid w:val="00922A5E"/>
    <w:rsid w:val="00925CD8"/>
    <w:rsid w:val="00930F51"/>
    <w:rsid w:val="00943EC9"/>
    <w:rsid w:val="00962326"/>
    <w:rsid w:val="00987DB6"/>
    <w:rsid w:val="00992E60"/>
    <w:rsid w:val="00996527"/>
    <w:rsid w:val="00996D1A"/>
    <w:rsid w:val="009C5265"/>
    <w:rsid w:val="009D07BB"/>
    <w:rsid w:val="009E53D2"/>
    <w:rsid w:val="009F1C58"/>
    <w:rsid w:val="00A02D04"/>
    <w:rsid w:val="00A07C3D"/>
    <w:rsid w:val="00A30FB8"/>
    <w:rsid w:val="00A33DCB"/>
    <w:rsid w:val="00A3531D"/>
    <w:rsid w:val="00A36C8E"/>
    <w:rsid w:val="00A36D2C"/>
    <w:rsid w:val="00A43BB9"/>
    <w:rsid w:val="00A53A04"/>
    <w:rsid w:val="00A61037"/>
    <w:rsid w:val="00A61375"/>
    <w:rsid w:val="00A62D17"/>
    <w:rsid w:val="00A73E76"/>
    <w:rsid w:val="00A75C22"/>
    <w:rsid w:val="00A76B1E"/>
    <w:rsid w:val="00A7739D"/>
    <w:rsid w:val="00A928D0"/>
    <w:rsid w:val="00A95967"/>
    <w:rsid w:val="00A96099"/>
    <w:rsid w:val="00AB11E7"/>
    <w:rsid w:val="00AD0B07"/>
    <w:rsid w:val="00AF4516"/>
    <w:rsid w:val="00B15E77"/>
    <w:rsid w:val="00B20A32"/>
    <w:rsid w:val="00B24BC5"/>
    <w:rsid w:val="00B327B6"/>
    <w:rsid w:val="00B40C91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D0009"/>
    <w:rsid w:val="00BD49AE"/>
    <w:rsid w:val="00BE0E62"/>
    <w:rsid w:val="00BE6FC3"/>
    <w:rsid w:val="00BF0864"/>
    <w:rsid w:val="00C00066"/>
    <w:rsid w:val="00C01C95"/>
    <w:rsid w:val="00C11D25"/>
    <w:rsid w:val="00C23D94"/>
    <w:rsid w:val="00C31F89"/>
    <w:rsid w:val="00C370AE"/>
    <w:rsid w:val="00C47CC4"/>
    <w:rsid w:val="00C60CF0"/>
    <w:rsid w:val="00C673E5"/>
    <w:rsid w:val="00C75D8A"/>
    <w:rsid w:val="00C91FCC"/>
    <w:rsid w:val="00CC24F3"/>
    <w:rsid w:val="00CD3E3B"/>
    <w:rsid w:val="00CE6CEC"/>
    <w:rsid w:val="00D01F61"/>
    <w:rsid w:val="00D020A2"/>
    <w:rsid w:val="00D07AFB"/>
    <w:rsid w:val="00D236CB"/>
    <w:rsid w:val="00D24BDB"/>
    <w:rsid w:val="00D36008"/>
    <w:rsid w:val="00D60514"/>
    <w:rsid w:val="00D70B55"/>
    <w:rsid w:val="00D713A0"/>
    <w:rsid w:val="00D80528"/>
    <w:rsid w:val="00D80638"/>
    <w:rsid w:val="00D835B7"/>
    <w:rsid w:val="00D9092A"/>
    <w:rsid w:val="00D944CF"/>
    <w:rsid w:val="00DA1752"/>
    <w:rsid w:val="00DA3D7F"/>
    <w:rsid w:val="00DA7FA9"/>
    <w:rsid w:val="00DE087E"/>
    <w:rsid w:val="00E1309E"/>
    <w:rsid w:val="00E16900"/>
    <w:rsid w:val="00E279A3"/>
    <w:rsid w:val="00E30C20"/>
    <w:rsid w:val="00E37B67"/>
    <w:rsid w:val="00E40C97"/>
    <w:rsid w:val="00E428CD"/>
    <w:rsid w:val="00E44B20"/>
    <w:rsid w:val="00E45DBE"/>
    <w:rsid w:val="00E522D4"/>
    <w:rsid w:val="00E52DA3"/>
    <w:rsid w:val="00E52F18"/>
    <w:rsid w:val="00E61BFF"/>
    <w:rsid w:val="00E70DBB"/>
    <w:rsid w:val="00E76402"/>
    <w:rsid w:val="00E97385"/>
    <w:rsid w:val="00EA0DB7"/>
    <w:rsid w:val="00EA5D66"/>
    <w:rsid w:val="00EC2B65"/>
    <w:rsid w:val="00EC4437"/>
    <w:rsid w:val="00ED21B9"/>
    <w:rsid w:val="00ED4B65"/>
    <w:rsid w:val="00ED79AC"/>
    <w:rsid w:val="00EE55D9"/>
    <w:rsid w:val="00EF154D"/>
    <w:rsid w:val="00F221DA"/>
    <w:rsid w:val="00F60595"/>
    <w:rsid w:val="00F634FF"/>
    <w:rsid w:val="00F85088"/>
    <w:rsid w:val="00F86DB5"/>
    <w:rsid w:val="00F8711C"/>
    <w:rsid w:val="00F92FA5"/>
    <w:rsid w:val="00F97883"/>
    <w:rsid w:val="00FB7E1D"/>
    <w:rsid w:val="00FC03EC"/>
    <w:rsid w:val="00FC0C0F"/>
    <w:rsid w:val="00FD1BC9"/>
    <w:rsid w:val="00FD5139"/>
    <w:rsid w:val="00FD5C28"/>
    <w:rsid w:val="00FE453D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611FA9-B4E9-409E-980E-F6C00CE9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link w:val="22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customStyle="1" w:styleId="af1">
    <w:name w:val="【資訊教育】"/>
    <w:basedOn w:val="a"/>
    <w:link w:val="af2"/>
    <w:rsid w:val="00A61375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2">
    <w:name w:val="【資訊教育】 字元"/>
    <w:link w:val="af1"/>
    <w:rsid w:val="00A61375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3">
    <w:name w:val="【環境教育】"/>
    <w:basedOn w:val="a"/>
    <w:link w:val="af4"/>
    <w:rsid w:val="00A61375"/>
    <w:pPr>
      <w:spacing w:line="440" w:lineRule="exact"/>
      <w:jc w:val="center"/>
    </w:pPr>
    <w:rPr>
      <w:rFonts w:ascii="標楷體" w:eastAsia="標楷體" w:hAnsi="標楷體"/>
      <w:color w:val="339966"/>
    </w:rPr>
  </w:style>
  <w:style w:type="character" w:customStyle="1" w:styleId="af4">
    <w:name w:val="【環境教育】 字元"/>
    <w:link w:val="af3"/>
    <w:rsid w:val="00A61375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f5">
    <w:name w:val="【生涯發展教育】"/>
    <w:basedOn w:val="a"/>
    <w:link w:val="af6"/>
    <w:rsid w:val="00A61375"/>
    <w:pPr>
      <w:spacing w:line="440" w:lineRule="exact"/>
      <w:jc w:val="center"/>
    </w:pPr>
    <w:rPr>
      <w:rFonts w:ascii="標楷體" w:eastAsia="標楷體" w:hAnsi="標楷體"/>
      <w:color w:val="FF6600"/>
    </w:rPr>
  </w:style>
  <w:style w:type="character" w:customStyle="1" w:styleId="af6">
    <w:name w:val="【生涯發展教育】 字元"/>
    <w:link w:val="af5"/>
    <w:rsid w:val="00A61375"/>
    <w:rPr>
      <w:rFonts w:ascii="標楷體" w:eastAsia="標楷體" w:hAnsi="標楷體"/>
      <w:color w:val="FF6600"/>
      <w:kern w:val="2"/>
      <w:sz w:val="24"/>
      <w:szCs w:val="24"/>
    </w:rPr>
  </w:style>
  <w:style w:type="paragraph" w:customStyle="1" w:styleId="af7">
    <w:name w:val="【家政教育】"/>
    <w:basedOn w:val="a"/>
    <w:link w:val="af8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8">
    <w:name w:val="【家政教育】 字元"/>
    <w:link w:val="af7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9">
    <w:name w:val="【人權教育】"/>
    <w:basedOn w:val="a"/>
    <w:link w:val="afa"/>
    <w:rsid w:val="00A61375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a">
    <w:name w:val="【人權教育】 字元"/>
    <w:link w:val="af9"/>
    <w:rsid w:val="00A61375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b">
    <w:name w:val="【性別平等教育】"/>
    <w:basedOn w:val="a"/>
    <w:link w:val="afc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c">
    <w:name w:val="【性別平等教育】 字元"/>
    <w:link w:val="afb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character" w:customStyle="1" w:styleId="a7">
    <w:name w:val="純文字 字元"/>
    <w:link w:val="a6"/>
    <w:rsid w:val="00D6051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22">
    <w:name w:val="本文縮排 2 字元"/>
    <w:link w:val="21"/>
    <w:rsid w:val="003264DD"/>
    <w:rPr>
      <w:kern w:val="2"/>
      <w:sz w:val="24"/>
      <w:szCs w:val="24"/>
    </w:rPr>
  </w:style>
  <w:style w:type="character" w:styleId="afd">
    <w:name w:val="annotation reference"/>
    <w:basedOn w:val="a0"/>
    <w:uiPriority w:val="99"/>
    <w:semiHidden/>
    <w:unhideWhenUsed/>
    <w:rsid w:val="004A66EA"/>
    <w:rPr>
      <w:sz w:val="18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4A66EA"/>
  </w:style>
  <w:style w:type="character" w:customStyle="1" w:styleId="aff">
    <w:name w:val="註解文字 字元"/>
    <w:basedOn w:val="a0"/>
    <w:link w:val="afe"/>
    <w:uiPriority w:val="99"/>
    <w:semiHidden/>
    <w:rsid w:val="004A66EA"/>
    <w:rPr>
      <w:kern w:val="2"/>
      <w:sz w:val="24"/>
      <w:szCs w:val="24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A66EA"/>
    <w:rPr>
      <w:b/>
      <w:bCs/>
    </w:rPr>
  </w:style>
  <w:style w:type="character" w:customStyle="1" w:styleId="aff1">
    <w:name w:val="註解主旨 字元"/>
    <w:basedOn w:val="aff"/>
    <w:link w:val="aff0"/>
    <w:uiPriority w:val="99"/>
    <w:semiHidden/>
    <w:rsid w:val="004A66EA"/>
    <w:rPr>
      <w:b/>
      <w:bCs/>
      <w:kern w:val="2"/>
      <w:sz w:val="24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4A66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4A66E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f4">
    <w:name w:val="List Paragraph"/>
    <w:basedOn w:val="a"/>
    <w:uiPriority w:val="34"/>
    <w:qFormat/>
    <w:rsid w:val="0023481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5</Pages>
  <Words>548</Words>
  <Characters>3126</Characters>
  <Application>Microsoft Office Word</Application>
  <DocSecurity>0</DocSecurity>
  <Lines>26</Lines>
  <Paragraphs>7</Paragraphs>
  <ScaleCrop>false</ScaleCrop>
  <Company>nani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18</cp:revision>
  <cp:lastPrinted>2013-03-23T03:36:00Z</cp:lastPrinted>
  <dcterms:created xsi:type="dcterms:W3CDTF">2020-07-09T03:36:00Z</dcterms:created>
  <dcterms:modified xsi:type="dcterms:W3CDTF">2021-07-08T15:18:00Z</dcterms:modified>
</cp:coreProperties>
</file>